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FD" w:rsidRDefault="00792A42">
      <w:r>
        <w:t>ISFDYT N° 209 “CEFERINO NAMUNCURA”</w:t>
      </w:r>
    </w:p>
    <w:p w:rsidR="00AB2768" w:rsidRDefault="00107906" w:rsidP="00746EB7">
      <w:r>
        <w:t>PROGRAMA</w:t>
      </w:r>
      <w:r w:rsidR="00AB2768">
        <w:t>: POLITICAS ,</w:t>
      </w:r>
      <w:r w:rsidR="000967AB">
        <w:t xml:space="preserve"> </w:t>
      </w:r>
      <w:r w:rsidR="00AB2768">
        <w:t>L</w:t>
      </w:r>
      <w:r>
        <w:t>EGISLACION</w:t>
      </w:r>
      <w:r w:rsidR="00AB2768">
        <w:t xml:space="preserve"> Y ADMINISTRACION DEL TRABAJO ESCOALR</w:t>
      </w:r>
    </w:p>
    <w:p w:rsidR="00495E4B" w:rsidRDefault="00495E4B" w:rsidP="00746EB7">
      <w:r>
        <w:t>PROFESORADO PARA LA ENSEÑANZA EN EL NIVEL INICIAL</w:t>
      </w:r>
    </w:p>
    <w:p w:rsidR="00AB2768" w:rsidRDefault="00AB2768" w:rsidP="00746EB7">
      <w:r>
        <w:t>PROF.REBORA SILVIA</w:t>
      </w:r>
    </w:p>
    <w:p w:rsidR="00AB2768" w:rsidRDefault="00AB2768" w:rsidP="00746EB7">
      <w:r>
        <w:t>AÑO.2021</w:t>
      </w:r>
    </w:p>
    <w:p w:rsidR="00495E4B" w:rsidRDefault="00495E4B" w:rsidP="00746EB7"/>
    <w:p w:rsidR="00495E4B" w:rsidRDefault="00495E4B" w:rsidP="00746EB7">
      <w:r>
        <w:t>FUNCIONES DE LA CATEDRA:</w:t>
      </w:r>
    </w:p>
    <w:p w:rsidR="00495E4B" w:rsidRDefault="00495E4B" w:rsidP="00746EB7">
      <w:r>
        <w:t>Abordar, conocer y analizar la normativa vigente con la intención en donde las estudiantes puedan lograr la capacidad reflexiva de la tarea cotidiana del quehacer docente independientemente de los cargos que tomen posesión a lo largo de la carrera docente.</w:t>
      </w:r>
    </w:p>
    <w:p w:rsidR="00495E4B" w:rsidRDefault="00495E4B" w:rsidP="00746EB7"/>
    <w:p w:rsidR="00495E4B" w:rsidRDefault="00792A42" w:rsidP="00746EB7">
      <w:r>
        <w:t>CONTENIDOS PRIMER CUATRIMESTRE</w:t>
      </w:r>
    </w:p>
    <w:p w:rsidR="00746EB7" w:rsidRDefault="00746EB7" w:rsidP="00746EB7">
      <w:r>
        <w:t>Ley de Educación Nacional N° 26.206; Fines y Objeti</w:t>
      </w:r>
      <w:r w:rsidR="00792A42">
        <w:t xml:space="preserve">vos de la Política Educativa </w:t>
      </w:r>
      <w:r w:rsidR="00495E4B">
        <w:t xml:space="preserve"> </w:t>
      </w:r>
      <w:r w:rsidR="00792A42">
        <w:t xml:space="preserve"> .Niveles del Sistema Educativo</w:t>
      </w:r>
    </w:p>
    <w:p w:rsidR="00AB2768" w:rsidRDefault="00746EB7" w:rsidP="00746EB7">
      <w:r>
        <w:t>LEY 13.688.” LEY DE EDUCACION D</w:t>
      </w:r>
      <w:r w:rsidR="00792A42">
        <w:t>E LA PROVINCIA DE BUENOS AIRES”:</w:t>
      </w:r>
      <w:r w:rsidR="00495E4B">
        <w:t xml:space="preserve"> </w:t>
      </w:r>
      <w:r w:rsidR="00792A42">
        <w:t>Objetivos y Funciones del Nivel Inicial</w:t>
      </w:r>
    </w:p>
    <w:p w:rsidR="00746EB7" w:rsidRDefault="00746EB7" w:rsidP="00746EB7">
      <w:r>
        <w:t>Ley Nª 10. 579.Estatuto del docente de la Provincia de Buenos Aires:</w:t>
      </w:r>
    </w:p>
    <w:p w:rsidR="00746EB7" w:rsidRDefault="00792A42" w:rsidP="00746EB7">
      <w:r>
        <w:t xml:space="preserve">  </w:t>
      </w:r>
      <w:r w:rsidR="00495E4B">
        <w:t>Definición</w:t>
      </w:r>
      <w:r>
        <w:t xml:space="preserve"> de Docencia</w:t>
      </w:r>
      <w:r w:rsidR="00746EB7">
        <w:t xml:space="preserve"> Derechos y obligaciones del</w:t>
      </w:r>
      <w:r>
        <w:t xml:space="preserve"> personal docente </w:t>
      </w:r>
      <w:r w:rsidR="00746EB7">
        <w:t>Estabilidad. Disponibilidad.</w:t>
      </w:r>
    </w:p>
    <w:p w:rsidR="00746EB7" w:rsidRDefault="00746EB7" w:rsidP="00746EB7">
      <w:r>
        <w:t>Incompatibilidades. Remunerac</w:t>
      </w:r>
      <w:r w:rsidR="00792A42">
        <w:t>iones</w:t>
      </w:r>
      <w:r>
        <w:t xml:space="preserve"> Clasificación del</w:t>
      </w:r>
    </w:p>
    <w:p w:rsidR="00746EB7" w:rsidRDefault="00746EB7" w:rsidP="00746EB7">
      <w:r>
        <w:t>personal Docente t</w:t>
      </w:r>
      <w:r w:rsidR="00792A42">
        <w:t xml:space="preserve">itular. </w:t>
      </w:r>
      <w:r>
        <w:t xml:space="preserve"> Ingreso a la docencia. </w:t>
      </w:r>
    </w:p>
    <w:p w:rsidR="00746EB7" w:rsidRDefault="00746EB7" w:rsidP="00746EB7">
      <w:r>
        <w:t>Acrecentamiento. Ascensos. Traslados. Permutas. Reincorporaciones. Servicios</w:t>
      </w:r>
    </w:p>
    <w:p w:rsidR="00792A42" w:rsidRDefault="00746EB7" w:rsidP="00746EB7">
      <w:r>
        <w:t>Provisorios. Provisionalidades y Suplencias. Licencias. Calificación del personal</w:t>
      </w:r>
    </w:p>
    <w:p w:rsidR="00746EB7" w:rsidRDefault="00746EB7" w:rsidP="00746EB7">
      <w:r>
        <w:t xml:space="preserve"> Decreto Nº 2.299/11.Reglamento general de las instituciones educativas de la</w:t>
      </w:r>
    </w:p>
    <w:p w:rsidR="00746EB7" w:rsidRDefault="00746EB7" w:rsidP="00746EB7">
      <w:r>
        <w:t>provincia de Buenos Aires:</w:t>
      </w:r>
    </w:p>
    <w:p w:rsidR="00746EB7" w:rsidRDefault="00746EB7" w:rsidP="00746EB7">
      <w:r>
        <w:t xml:space="preserve"> Equipos de trabajo en la institución. (Tareas de los Actores</w:t>
      </w:r>
      <w:r w:rsidR="00792A42">
        <w:t xml:space="preserve"> institucionales :maestra/profesor ,Equipo de Conducción Directora y Vicedirectora ) ,Secretaria, E:O:E, Auxiliar</w:t>
      </w:r>
    </w:p>
    <w:p w:rsidR="00746EB7" w:rsidRDefault="00746EB7" w:rsidP="00746EB7">
      <w:r>
        <w:t>Sociales). Proyecto Institucional. Contenidos. Aspectos Técnicos Pedagógicos.: Plan de</w:t>
      </w:r>
    </w:p>
    <w:p w:rsidR="00746EB7" w:rsidRDefault="00746EB7" w:rsidP="00746EB7">
      <w:r>
        <w:t xml:space="preserve">Continuidad </w:t>
      </w:r>
      <w:r w:rsidR="00107906">
        <w:t>Pedagógica. Acuerdo de Convivenc</w:t>
      </w:r>
      <w:r>
        <w:t>ia</w:t>
      </w:r>
      <w:r w:rsidR="00107906">
        <w:t xml:space="preserve"> </w:t>
      </w:r>
      <w:r>
        <w:t>.</w:t>
      </w:r>
      <w:r w:rsidR="00AB2768">
        <w:t xml:space="preserve"> </w:t>
      </w:r>
      <w:r>
        <w:t>Plan de Prevención de Riesgo.</w:t>
      </w:r>
    </w:p>
    <w:p w:rsidR="00AB2768" w:rsidRDefault="00792A42" w:rsidP="00746EB7">
      <w:r>
        <w:t>Autoevaluación Institucion</w:t>
      </w:r>
    </w:p>
    <w:p w:rsidR="00107906" w:rsidRDefault="00107906" w:rsidP="00746EB7"/>
    <w:p w:rsidR="00746EB7" w:rsidRDefault="00746EB7" w:rsidP="00746EB7">
      <w:r>
        <w:t>Decreto Nº 2.299/11.Reglamento general de las instituciones educativas de la</w:t>
      </w:r>
    </w:p>
    <w:p w:rsidR="00746EB7" w:rsidRDefault="00746EB7" w:rsidP="00746EB7">
      <w:r>
        <w:lastRenderedPageBreak/>
        <w:t>provincia de Buenos Aires:</w:t>
      </w:r>
    </w:p>
    <w:p w:rsidR="00746EB7" w:rsidRDefault="00746EB7" w:rsidP="00746EB7">
      <w:r>
        <w:t>Obligatoriedad Escolar. Inscripción, matriculación. Jornada Escolar. Entrada y Salida de</w:t>
      </w:r>
    </w:p>
    <w:p w:rsidR="00746EB7" w:rsidRDefault="00746EB7" w:rsidP="00746EB7">
      <w:r>
        <w:t>Alumnos. Permanencia y retiro anticipado de alumnos. Traslado de alumnos. Práctica</w:t>
      </w:r>
    </w:p>
    <w:p w:rsidR="00746EB7" w:rsidRDefault="00746EB7" w:rsidP="00746EB7">
      <w:r>
        <w:t>de la Enseñanza. Biblioteca. Vestimenta Escolar. Museo Escolar. Archivo Histórico</w:t>
      </w:r>
    </w:p>
    <w:p w:rsidR="00746EB7" w:rsidRDefault="00746EB7" w:rsidP="00746EB7">
      <w:r>
        <w:t>Escolar. Símbolos, Actos Escolares Calendario. Clasificación de Actos Escolares. Estados</w:t>
      </w:r>
    </w:p>
    <w:p w:rsidR="00746EB7" w:rsidRDefault="00746EB7" w:rsidP="00746EB7">
      <w:r>
        <w:t>Administrativos. Actas. Libros. Registros. Legajos. Archi</w:t>
      </w:r>
      <w:r w:rsidR="00792A42">
        <w:t xml:space="preserve">vo Institucional. </w:t>
      </w:r>
    </w:p>
    <w:p w:rsidR="00AB2768" w:rsidRDefault="00746EB7" w:rsidP="00746EB7">
      <w:r>
        <w:t xml:space="preserve"> Protecció</w:t>
      </w:r>
      <w:r w:rsidR="00792A42">
        <w:t>n de los Derechos de los Niños/as y Adolescentes</w:t>
      </w:r>
    </w:p>
    <w:p w:rsidR="00792A42" w:rsidRDefault="00792A42" w:rsidP="00746EB7"/>
    <w:p w:rsidR="00792A42" w:rsidRDefault="00495E4B" w:rsidP="00746EB7">
      <w:r>
        <w:t>SEGUNDO C</w:t>
      </w:r>
      <w:r w:rsidR="00792A42">
        <w:t>UATRIMESTRE</w:t>
      </w:r>
    </w:p>
    <w:p w:rsidR="00746EB7" w:rsidRDefault="00746EB7" w:rsidP="00746EB7">
      <w:r>
        <w:t xml:space="preserve"> Guía de Orientación para la Intervención en Situaciones Conflictivas en el Escenario</w:t>
      </w:r>
    </w:p>
    <w:p w:rsidR="00746EB7" w:rsidRDefault="00746EB7" w:rsidP="00746EB7">
      <w:r>
        <w:t>Escolar:</w:t>
      </w:r>
    </w:p>
    <w:p w:rsidR="00746EB7" w:rsidRDefault="00746EB7" w:rsidP="00746EB7">
      <w:r>
        <w:t>-Consideraciones Generales. Encuadre Normativo. Acciones para la promoción de la</w:t>
      </w:r>
    </w:p>
    <w:p w:rsidR="00746EB7" w:rsidRDefault="00746EB7" w:rsidP="00746EB7">
      <w:r>
        <w:t>convivencia en la escuela.</w:t>
      </w:r>
    </w:p>
    <w:p w:rsidR="00746EB7" w:rsidRDefault="00107906" w:rsidP="00746EB7">
      <w:r>
        <w:t>Primeras Intervenciones</w:t>
      </w:r>
    </w:p>
    <w:p w:rsidR="00746EB7" w:rsidRDefault="00746EB7" w:rsidP="00746EB7">
      <w:r>
        <w:t>-Violencia en el contexto familiar y maltrato infanto-juvenil-</w:t>
      </w:r>
    </w:p>
    <w:p w:rsidR="00746EB7" w:rsidRDefault="00746EB7" w:rsidP="00746EB7">
      <w:r>
        <w:t>-</w:t>
      </w:r>
      <w:r w:rsidR="00107906">
        <w:t>Presunción</w:t>
      </w:r>
      <w:r>
        <w:t xml:space="preserve"> de Abuso Infantil.</w:t>
      </w:r>
    </w:p>
    <w:p w:rsidR="00746EB7" w:rsidRDefault="00746EB7" w:rsidP="00746EB7">
      <w:r>
        <w:t>-Violencias en el espacio escolar.</w:t>
      </w:r>
    </w:p>
    <w:p w:rsidR="00746EB7" w:rsidRDefault="00746EB7" w:rsidP="00746EB7"/>
    <w:p w:rsidR="00746EB7" w:rsidRDefault="00746EB7" w:rsidP="00746EB7">
      <w:r>
        <w:t>-Fallecimiento</w:t>
      </w:r>
    </w:p>
    <w:p w:rsidR="00746EB7" w:rsidRDefault="00746EB7" w:rsidP="00746EB7">
      <w:r>
        <w:t>-Niña/os en situación de calle.</w:t>
      </w:r>
    </w:p>
    <w:p w:rsidR="00746EB7" w:rsidRDefault="00746EB7" w:rsidP="00746EB7">
      <w:r>
        <w:t>-Trabajo Infantil.</w:t>
      </w:r>
    </w:p>
    <w:p w:rsidR="00746EB7" w:rsidRDefault="00746EB7" w:rsidP="00746EB7">
      <w:r>
        <w:t>-Desaparición de personas.</w:t>
      </w:r>
    </w:p>
    <w:p w:rsidR="00746EB7" w:rsidRDefault="00746EB7" w:rsidP="00746EB7">
      <w:r>
        <w:t>-Sustancias Psicoactivas.</w:t>
      </w:r>
    </w:p>
    <w:p w:rsidR="00746EB7" w:rsidRDefault="00746EB7" w:rsidP="00746EB7">
      <w:r>
        <w:t>-Niña/os en situación de trata.</w:t>
      </w:r>
    </w:p>
    <w:p w:rsidR="00746EB7" w:rsidRDefault="00746EB7" w:rsidP="00746EB7">
      <w:r>
        <w:t>-Intento de Suicidio</w:t>
      </w:r>
    </w:p>
    <w:p w:rsidR="00746EB7" w:rsidRDefault="00746EB7" w:rsidP="00746EB7">
      <w:r>
        <w:t>ANEXOS.</w:t>
      </w:r>
    </w:p>
    <w:p w:rsidR="00746EB7" w:rsidRDefault="00746EB7" w:rsidP="00746EB7">
      <w:r>
        <w:t>BIBLIOGRAFIA</w:t>
      </w:r>
    </w:p>
    <w:p w:rsidR="00746EB7" w:rsidRDefault="00746EB7" w:rsidP="00746EB7">
      <w:r>
        <w:t>-Provincia de Buenos de Aires. Ley Nª 10.579.” Estatuto del Docente de la Provincia de</w:t>
      </w:r>
    </w:p>
    <w:p w:rsidR="00746EB7" w:rsidRDefault="00746EB7" w:rsidP="00746EB7">
      <w:r>
        <w:t>Buenos Aires “. Ediciones Ocampo S.R.L.Cap.Fed.2011.</w:t>
      </w:r>
    </w:p>
    <w:p w:rsidR="00746EB7" w:rsidRDefault="00746EB7" w:rsidP="00746EB7">
      <w:r>
        <w:lastRenderedPageBreak/>
        <w:t>-Provincia de Buenos Aires. Decreto Nº 2.299/11-“Reglamento general de las</w:t>
      </w:r>
    </w:p>
    <w:p w:rsidR="00746EB7" w:rsidRDefault="00746EB7" w:rsidP="00746EB7">
      <w:r>
        <w:t>instituciones educativas de la Provincia de Buenos Aires”. Ediciones Ocampo S.R.L</w:t>
      </w:r>
    </w:p>
    <w:p w:rsidR="00746EB7" w:rsidRDefault="00746EB7" w:rsidP="00746EB7">
      <w:r>
        <w:t>.Cap.</w:t>
      </w:r>
      <w:r w:rsidR="00AB2768">
        <w:t xml:space="preserve"> </w:t>
      </w:r>
      <w:r>
        <w:t>Fed.2011.</w:t>
      </w:r>
    </w:p>
    <w:p w:rsidR="00746EB7" w:rsidRDefault="00746EB7" w:rsidP="00746EB7">
      <w:r>
        <w:t>-Provincia de Buenos Aires. Ley N 13688.” Ley de Educación de la Provincia de Buenos</w:t>
      </w:r>
    </w:p>
    <w:p w:rsidR="00746EB7" w:rsidRDefault="00746EB7" w:rsidP="00746EB7">
      <w:r>
        <w:t>Aires “</w:t>
      </w:r>
      <w:r w:rsidR="00AB2768">
        <w:t xml:space="preserve"> </w:t>
      </w:r>
      <w:r>
        <w:t>.Ed. Organización Escolar de San Miguel. San Miguel.2011.</w:t>
      </w:r>
    </w:p>
    <w:p w:rsidR="00746EB7" w:rsidRDefault="00495E4B" w:rsidP="00746EB7">
      <w:r>
        <w:t>-Dirección G</w:t>
      </w:r>
      <w:r w:rsidR="00746EB7">
        <w:t>eneral de Cultura y Educación-Provincia de</w:t>
      </w:r>
      <w:r>
        <w:t xml:space="preserve"> Buenos Aires” Guía de Orientación para la intervención 3en Situaciones Conflictivas en el Escenario9 Escolar”</w:t>
      </w:r>
    </w:p>
    <w:p w:rsidR="00746EB7" w:rsidRDefault="00746EB7" w:rsidP="00746EB7">
      <w:r>
        <w:t>Buenos Aires. Ley N 13688.” Ley de Educación de la Provincia de Buenos Aires “. Ed.</w:t>
      </w:r>
    </w:p>
    <w:p w:rsidR="00746EB7" w:rsidRDefault="00746EB7" w:rsidP="00746EB7">
      <w:r>
        <w:t>Organización Escolar de San Miguel. San Miguel.2011.</w:t>
      </w:r>
    </w:p>
    <w:p w:rsidR="00495E4B" w:rsidRDefault="00495E4B" w:rsidP="00746EB7"/>
    <w:p w:rsidR="00495E4B" w:rsidRDefault="00495E4B" w:rsidP="00746EB7">
      <w:r>
        <w:t>MODALIDAD DE LA CURSADA</w:t>
      </w:r>
    </w:p>
    <w:p w:rsidR="00495E4B" w:rsidRDefault="00495E4B" w:rsidP="00746EB7">
      <w:r>
        <w:t xml:space="preserve">Se abordara   por </w:t>
      </w:r>
      <w:r w:rsidR="00E54018">
        <w:t>vía</w:t>
      </w:r>
      <w:r>
        <w:t xml:space="preserve">  virtua ly la plataforma del INFOD ,a través de los foros y </w:t>
      </w:r>
      <w:r w:rsidR="00E54018">
        <w:t>exposiciones</w:t>
      </w:r>
      <w:r>
        <w:t xml:space="preserve"> grupales, como actividad principal estarán los foros.</w:t>
      </w:r>
    </w:p>
    <w:p w:rsidR="00495E4B" w:rsidRDefault="00E54018" w:rsidP="00746EB7">
      <w:r>
        <w:t>Criterios</w:t>
      </w:r>
      <w:r w:rsidR="00495E4B">
        <w:t xml:space="preserve"> de </w:t>
      </w:r>
      <w:r>
        <w:t>Evaluación</w:t>
      </w:r>
      <w:r w:rsidR="00495E4B">
        <w:t>: asistencia y participación en los Zoom y como cierre las exposiciones grupales previo trabajo escrito Power Point.</w:t>
      </w:r>
    </w:p>
    <w:p w:rsidR="00E54018" w:rsidRDefault="00E54018" w:rsidP="00746EB7">
      <w:r>
        <w:t>Para la regularización de la catedra deberán tener un 50%de la asistencia, participación y entreguen tiempo y forma trabajo grupal.</w:t>
      </w:r>
    </w:p>
    <w:p w:rsidR="00E54018" w:rsidRDefault="00E54018" w:rsidP="00746EB7">
      <w:r>
        <w:t>Acreditación</w:t>
      </w:r>
      <w:bookmarkStart w:id="0" w:name="_GoBack"/>
      <w:bookmarkEnd w:id="0"/>
      <w:r>
        <w:t xml:space="preserve"> :Examen Final Oral</w:t>
      </w:r>
    </w:p>
    <w:p w:rsidR="00E54018" w:rsidRDefault="00E54018" w:rsidP="00746EB7"/>
    <w:sectPr w:rsidR="00E54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1D" w:rsidRDefault="00531B1D" w:rsidP="00746EB7">
      <w:pPr>
        <w:spacing w:after="0" w:line="240" w:lineRule="auto"/>
      </w:pPr>
      <w:r>
        <w:separator/>
      </w:r>
    </w:p>
  </w:endnote>
  <w:endnote w:type="continuationSeparator" w:id="0">
    <w:p w:rsidR="00531B1D" w:rsidRDefault="00531B1D" w:rsidP="0074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1D" w:rsidRDefault="00531B1D" w:rsidP="00746EB7">
      <w:pPr>
        <w:spacing w:after="0" w:line="240" w:lineRule="auto"/>
      </w:pPr>
      <w:r>
        <w:separator/>
      </w:r>
    </w:p>
  </w:footnote>
  <w:footnote w:type="continuationSeparator" w:id="0">
    <w:p w:rsidR="00531B1D" w:rsidRDefault="00531B1D" w:rsidP="0074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B7"/>
    <w:rsid w:val="000967AB"/>
    <w:rsid w:val="00107906"/>
    <w:rsid w:val="00495E4B"/>
    <w:rsid w:val="00531B1D"/>
    <w:rsid w:val="00597DFD"/>
    <w:rsid w:val="00746EB7"/>
    <w:rsid w:val="00792A42"/>
    <w:rsid w:val="00AA6E34"/>
    <w:rsid w:val="00AB2768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E39B5"/>
  <w15:chartTrackingRefBased/>
  <w15:docId w15:val="{E142B504-0107-42A0-9A87-6DA58071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EB7"/>
  </w:style>
  <w:style w:type="paragraph" w:styleId="Piedepgina">
    <w:name w:val="footer"/>
    <w:basedOn w:val="Normal"/>
    <w:link w:val="PiedepginaCar"/>
    <w:uiPriority w:val="99"/>
    <w:unhideWhenUsed/>
    <w:rsid w:val="0074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2021-10-22T18:31:00Z</dcterms:created>
  <dcterms:modified xsi:type="dcterms:W3CDTF">2021-10-22T18:31:00Z</dcterms:modified>
</cp:coreProperties>
</file>